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FC" w:rsidRPr="00DD3B31" w:rsidRDefault="001770FC" w:rsidP="001770FC">
      <w:pPr>
        <w:jc w:val="center"/>
        <w:rPr>
          <w:rFonts w:ascii="Tw Cen MT" w:eastAsia="Calibri" w:hAnsi="Tw Cen MT" w:cs="Arial"/>
          <w:color w:val="000000"/>
          <w:sz w:val="30"/>
          <w:szCs w:val="22"/>
          <w:u w:val="single"/>
          <w:lang w:eastAsia="en-US"/>
        </w:rPr>
      </w:pPr>
      <w:r w:rsidRPr="00DD3B31">
        <w:rPr>
          <w:rFonts w:ascii="Tw Cen MT" w:eastAsia="Calibri" w:hAnsi="Tw Cen MT" w:cs="Arial"/>
          <w:color w:val="000000"/>
          <w:sz w:val="30"/>
          <w:szCs w:val="22"/>
          <w:u w:val="single"/>
          <w:lang w:eastAsia="en-US"/>
        </w:rPr>
        <w:t>MODULO SCHEDA SINTETICA RIEPILOGATIVA</w:t>
      </w:r>
    </w:p>
    <w:p w:rsidR="001770FC" w:rsidRPr="00DD3B31" w:rsidRDefault="001770FC" w:rsidP="001770FC">
      <w:pPr>
        <w:jc w:val="center"/>
        <w:rPr>
          <w:rFonts w:ascii="Tw Cen MT" w:eastAsia="Calibri" w:hAnsi="Tw Cen MT" w:cs="Arial"/>
          <w:color w:val="000000"/>
          <w:sz w:val="30"/>
          <w:szCs w:val="22"/>
          <w:u w:val="single"/>
          <w:lang w:eastAsia="en-US"/>
        </w:rPr>
      </w:pPr>
      <w:r w:rsidRPr="00DD3B31">
        <w:rPr>
          <w:rFonts w:ascii="Tw Cen MT" w:eastAsia="Calibri" w:hAnsi="Tw Cen MT" w:cs="Arial"/>
          <w:color w:val="000000"/>
          <w:sz w:val="30"/>
          <w:szCs w:val="22"/>
          <w:u w:val="single"/>
          <w:lang w:eastAsia="en-US"/>
        </w:rPr>
        <w:t>(IN CARTA INTESTATA - da inserire nella BUSTA 2)</w:t>
      </w:r>
    </w:p>
    <w:p w:rsidR="001770FC" w:rsidRPr="00DD3B31" w:rsidRDefault="001770FC" w:rsidP="001770FC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</w:p>
    <w:p w:rsidR="001770FC" w:rsidRPr="00DD3B31" w:rsidRDefault="001770FC" w:rsidP="001770FC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  <w:t xml:space="preserve">Spett.le PicenAmbiente </w:t>
      </w:r>
      <w:proofErr w:type="spellStart"/>
      <w:r w:rsidRPr="00DD3B31">
        <w:rPr>
          <w:rFonts w:ascii="Tw Cen MT" w:eastAsia="Times New Roman" w:hAnsi="Tw Cen MT" w:cs="Arial"/>
          <w:color w:val="000000"/>
        </w:rPr>
        <w:t>SpA</w:t>
      </w:r>
      <w:proofErr w:type="spellEnd"/>
    </w:p>
    <w:p w:rsidR="001770FC" w:rsidRPr="00DD3B31" w:rsidRDefault="001770FC" w:rsidP="001770FC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proofErr w:type="spellStart"/>
      <w:r w:rsidRPr="00DD3B31">
        <w:rPr>
          <w:rFonts w:ascii="Tw Cen MT" w:eastAsia="Times New Roman" w:hAnsi="Tw Cen MT" w:cs="Arial"/>
          <w:color w:val="000000"/>
        </w:rPr>
        <w:t>C.da</w:t>
      </w:r>
      <w:proofErr w:type="spellEnd"/>
      <w:r w:rsidRPr="00DD3B31">
        <w:rPr>
          <w:rFonts w:ascii="Tw Cen MT" w:eastAsia="Times New Roman" w:hAnsi="Tw Cen MT" w:cs="Arial"/>
          <w:color w:val="000000"/>
        </w:rPr>
        <w:t xml:space="preserve"> Monte Renzo, 25</w:t>
      </w:r>
    </w:p>
    <w:p w:rsidR="001770FC" w:rsidRPr="00DD3B31" w:rsidRDefault="001770FC" w:rsidP="001770FC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</w:r>
      <w:r w:rsidRPr="00DD3B31">
        <w:rPr>
          <w:rFonts w:ascii="Tw Cen MT" w:eastAsia="Times New Roman" w:hAnsi="Tw Cen MT" w:cs="Arial"/>
          <w:color w:val="000000"/>
        </w:rPr>
        <w:tab/>
        <w:t xml:space="preserve">63074 - San Benedetto del </w:t>
      </w:r>
      <w:proofErr w:type="spellStart"/>
      <w:r w:rsidRPr="00DD3B31">
        <w:rPr>
          <w:rFonts w:ascii="Tw Cen MT" w:eastAsia="Times New Roman" w:hAnsi="Tw Cen MT" w:cs="Arial"/>
          <w:color w:val="000000"/>
        </w:rPr>
        <w:t>Tr</w:t>
      </w:r>
      <w:proofErr w:type="spellEnd"/>
      <w:r w:rsidRPr="00DD3B31">
        <w:rPr>
          <w:rFonts w:ascii="Tw Cen MT" w:eastAsia="Times New Roman" w:hAnsi="Tw Cen MT" w:cs="Arial"/>
          <w:color w:val="000000"/>
        </w:rPr>
        <w:t>. (AP)</w:t>
      </w:r>
    </w:p>
    <w:p w:rsidR="001770FC" w:rsidRPr="00DD3B31" w:rsidRDefault="001770FC" w:rsidP="001770FC">
      <w:pPr>
        <w:tabs>
          <w:tab w:val="left" w:pos="2610"/>
        </w:tabs>
        <w:rPr>
          <w:rFonts w:ascii="Tw Cen MT" w:eastAsia="Times New Roman" w:hAnsi="Tw Cen MT" w:cs="Arial"/>
          <w:color w:val="000000"/>
        </w:rPr>
      </w:pPr>
    </w:p>
    <w:p w:rsidR="001770FC" w:rsidRPr="00DD3B31" w:rsidRDefault="001770FC" w:rsidP="001770FC">
      <w:pPr>
        <w:tabs>
          <w:tab w:val="left" w:pos="2610"/>
          <w:tab w:val="center" w:pos="4819"/>
          <w:tab w:val="right" w:pos="9638"/>
        </w:tabs>
        <w:jc w:val="both"/>
        <w:rPr>
          <w:rFonts w:ascii="Tw Cen MT" w:eastAsia="Arial Unicode MS" w:hAnsi="Tw Cen MT"/>
        </w:rPr>
      </w:pPr>
      <w:r w:rsidRPr="00DD3B31">
        <w:rPr>
          <w:rFonts w:ascii="Tw Cen MT" w:eastAsia="Times New Roman" w:hAnsi="Tw Cen MT" w:cs="Arial"/>
          <w:color w:val="000000"/>
        </w:rPr>
        <w:t xml:space="preserve">La Ditta ___________________________________________________________________ con espresso riferimento alla procedura di </w:t>
      </w:r>
      <w:r w:rsidRPr="00DD3B31">
        <w:rPr>
          <w:rFonts w:ascii="Tw Cen MT" w:eastAsia="Times New Roman" w:hAnsi="Tw Cen MT" w:cs="Arial"/>
          <w:i/>
          <w:color w:val="000000"/>
        </w:rPr>
        <w:t>“</w:t>
      </w:r>
      <w:r w:rsidRPr="00DD3B31">
        <w:rPr>
          <w:rFonts w:ascii="Tw Cen MT" w:eastAsia="Times New Roman" w:hAnsi="Tw Cen MT"/>
          <w:i/>
        </w:rPr>
        <w:t xml:space="preserve">Cottimo fiduciario 5/2018 per </w:t>
      </w:r>
      <w:r w:rsidRPr="00DD3B31">
        <w:rPr>
          <w:rFonts w:ascii="Tw Cen MT" w:eastAsia="Calibri" w:hAnsi="Tw Cen MT"/>
          <w:lang w:eastAsia="en-US"/>
        </w:rPr>
        <w:t xml:space="preserve">il “Nolo a freddo” di un Impianto mobile per la frantumazione-triturazione e la vagliatura di rifiuti inerti provenienti dalla selezione primaria, effettuata negli SDT di macerie del sisma 2016 autorizzati ai sensi dell’art. 28 del D.L. 189/2016, per la produzione di aggregati riciclati certificati (end of </w:t>
      </w:r>
      <w:proofErr w:type="spellStart"/>
      <w:r w:rsidRPr="00DD3B31">
        <w:rPr>
          <w:rFonts w:ascii="Tw Cen MT" w:eastAsia="Calibri" w:hAnsi="Tw Cen MT"/>
          <w:lang w:eastAsia="en-US"/>
        </w:rPr>
        <w:t>waste</w:t>
      </w:r>
      <w:proofErr w:type="spellEnd"/>
      <w:r w:rsidRPr="00DD3B31">
        <w:rPr>
          <w:rFonts w:ascii="Tw Cen MT" w:eastAsia="Calibri" w:hAnsi="Tw Cen MT"/>
          <w:lang w:eastAsia="en-US"/>
        </w:rPr>
        <w:t xml:space="preserve">) ai sensi di legge, di cui alla D.G.R </w:t>
      </w:r>
      <w:proofErr w:type="spellStart"/>
      <w:r w:rsidRPr="00DD3B31">
        <w:rPr>
          <w:rFonts w:ascii="Tw Cen MT" w:eastAsia="Calibri" w:hAnsi="Tw Cen MT"/>
          <w:lang w:eastAsia="en-US"/>
        </w:rPr>
        <w:t>num</w:t>
      </w:r>
      <w:proofErr w:type="spellEnd"/>
      <w:r w:rsidRPr="00DD3B31">
        <w:rPr>
          <w:rFonts w:ascii="Tw Cen MT" w:eastAsia="Calibri" w:hAnsi="Tw Cen MT"/>
          <w:lang w:eastAsia="en-US"/>
        </w:rPr>
        <w:t>. N. 1601/2017 Regione Marche</w:t>
      </w:r>
      <w:r>
        <w:rPr>
          <w:rFonts w:ascii="Tw Cen MT" w:eastAsia="Calibri" w:hAnsi="Tw Cen MT"/>
          <w:b/>
          <w:lang w:eastAsia="en-US"/>
        </w:rPr>
        <w:t xml:space="preserve">, </w:t>
      </w:r>
      <w:r w:rsidRPr="00DD3B31">
        <w:rPr>
          <w:rFonts w:ascii="Tw Cen MT" w:eastAsia="Times New Roman" w:hAnsi="Tw Cen MT"/>
          <w:i/>
        </w:rPr>
        <w:t>Codice CIG:</w:t>
      </w:r>
      <w:r w:rsidRPr="008B0D00">
        <w:rPr>
          <w:rFonts w:ascii="Tw Cen MT" w:eastAsia="Calibri" w:hAnsi="Tw Cen MT"/>
          <w:b/>
          <w:sz w:val="22"/>
          <w:szCs w:val="22"/>
          <w:lang w:eastAsia="en-US"/>
        </w:rPr>
        <w:t xml:space="preserve"> </w:t>
      </w:r>
      <w:r>
        <w:rPr>
          <w:rFonts w:ascii="Tw Cen MT" w:eastAsia="Calibri" w:hAnsi="Tw Cen MT"/>
          <w:b/>
          <w:sz w:val="22"/>
          <w:szCs w:val="22"/>
          <w:lang w:eastAsia="en-US"/>
        </w:rPr>
        <w:t>7392036514</w:t>
      </w:r>
      <w:r w:rsidRPr="00DD3B31">
        <w:rPr>
          <w:rFonts w:ascii="Tw Cen MT" w:eastAsia="Times New Roman" w:hAnsi="Tw Cen MT"/>
          <w:i/>
        </w:rPr>
        <w:t xml:space="preserve"> - Importo a base di gara </w:t>
      </w:r>
      <w:r>
        <w:rPr>
          <w:rFonts w:ascii="Tw Cen MT" w:eastAsia="Calibri" w:hAnsi="Tw Cen MT"/>
          <w:b/>
          <w:sz w:val="22"/>
          <w:szCs w:val="22"/>
          <w:lang w:eastAsia="en-US"/>
        </w:rPr>
        <w:t>91.000,00</w:t>
      </w:r>
      <w:r w:rsidRPr="006B074B">
        <w:rPr>
          <w:rFonts w:ascii="Tw Cen MT" w:eastAsia="Calibri" w:hAnsi="Tw Cen MT"/>
          <w:b/>
          <w:sz w:val="22"/>
          <w:szCs w:val="22"/>
          <w:lang w:eastAsia="en-US"/>
        </w:rPr>
        <w:t xml:space="preserve"> + iva</w:t>
      </w:r>
      <w:r>
        <w:rPr>
          <w:rFonts w:ascii="Tw Cen MT" w:eastAsia="Calibri" w:hAnsi="Tw Cen MT"/>
          <w:b/>
          <w:sz w:val="22"/>
          <w:szCs w:val="22"/>
          <w:lang w:eastAsia="en-US"/>
        </w:rPr>
        <w:t xml:space="preserve"> per 10 mesi Anno 2018, prorogabili a massimo 22 mesi importo €  200.200 €/ton + iva, </w:t>
      </w:r>
      <w:r w:rsidRPr="00DD3B31">
        <w:rPr>
          <w:rFonts w:ascii="Tw Cen MT" w:eastAsia="Times New Roman" w:hAnsi="Tw Cen MT"/>
        </w:rPr>
        <w:t>a</w:t>
      </w:r>
      <w:r w:rsidRPr="00DD3B31">
        <w:rPr>
          <w:rFonts w:ascii="Tw Cen MT" w:eastAsia="Arial Unicode MS" w:hAnsi="Tw Cen MT"/>
        </w:rPr>
        <w:t>l fine di agevolare la valutazione della commissione rispetto alle caratteristiche tecniche-funzionali minime richieste e agli elementi tecnici-funzionali per l’attribuzione dei punteggi previsti all’art. 9, compila la seguente:</w:t>
      </w:r>
    </w:p>
    <w:p w:rsidR="001770FC" w:rsidRPr="00DD3B31" w:rsidRDefault="001770FC" w:rsidP="001770FC">
      <w:pPr>
        <w:jc w:val="both"/>
        <w:rPr>
          <w:rFonts w:ascii="Tw Cen MT" w:eastAsia="Arial Unicode MS" w:hAnsi="Tw Cen MT"/>
          <w:b/>
          <w:sz w:val="22"/>
          <w:szCs w:val="22"/>
          <w:u w:val="single"/>
          <w:lang w:eastAsia="en-US"/>
        </w:rPr>
      </w:pPr>
      <w:r w:rsidRPr="00DD3B31">
        <w:rPr>
          <w:rFonts w:ascii="Tw Cen MT" w:eastAsia="Arial Unicode MS" w:hAnsi="Tw Cen MT"/>
          <w:b/>
          <w:sz w:val="22"/>
          <w:szCs w:val="22"/>
          <w:u w:val="single"/>
          <w:lang w:eastAsia="en-US"/>
        </w:rPr>
        <w:t>SCHEDA RIEPILOGATIVA SINTETICA: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>Marca e modello dell’impianto mobile di frantumazione/triturazione con vaglio offerto: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Estremi dell’autorizzazione Impianto mobile di frantumazione e vagliatura rilasciata ai sensi dell'art. 208 </w:t>
      </w:r>
      <w:proofErr w:type="spellStart"/>
      <w:r w:rsidRPr="00DD3B31">
        <w:rPr>
          <w:rFonts w:asciiTheme="minorHAnsi" w:eastAsiaTheme="minorHAnsi" w:hAnsiTheme="minorHAnsi" w:cstheme="minorBidi"/>
          <w:lang w:eastAsia="en-US"/>
        </w:rPr>
        <w:t>D.lgs.vo</w:t>
      </w:r>
      <w:proofErr w:type="spellEnd"/>
      <w:r w:rsidRPr="00DD3B31">
        <w:rPr>
          <w:rFonts w:asciiTheme="minorHAnsi" w:eastAsiaTheme="minorHAnsi" w:hAnsiTheme="minorHAnsi" w:cstheme="minorBidi"/>
          <w:lang w:eastAsia="en-US"/>
        </w:rPr>
        <w:t xml:space="preserve"> 152/2016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DD3B31">
        <w:rPr>
          <w:rFonts w:asciiTheme="minorHAnsi" w:eastAsiaTheme="minorHAnsi" w:hAnsiTheme="minorHAnsi" w:cstheme="minorBidi"/>
          <w:lang w:eastAsia="en-US"/>
        </w:rPr>
        <w:t>Num</w:t>
      </w:r>
      <w:proofErr w:type="spellEnd"/>
      <w:r w:rsidRPr="00DD3B31">
        <w:rPr>
          <w:rFonts w:asciiTheme="minorHAnsi" w:eastAsiaTheme="minorHAnsi" w:hAnsiTheme="minorHAnsi" w:cstheme="minorBidi"/>
          <w:lang w:eastAsia="en-US"/>
        </w:rPr>
        <w:t>. / data / Ente /Oggetto: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______________________________________________________________________________, 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______________________________________________________________________________, 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>______________________________________________________________________________, documento allegato.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DD3B31">
        <w:rPr>
          <w:rFonts w:asciiTheme="minorHAnsi" w:eastAsiaTheme="minorHAnsi" w:hAnsiTheme="minorHAnsi" w:cstheme="minorBidi"/>
          <w:b/>
          <w:lang w:eastAsia="en-US"/>
        </w:rPr>
        <w:t xml:space="preserve">SPECIFICHE TECNICHE FUNZIONALI </w:t>
      </w:r>
      <w:r w:rsidRPr="00DD3B31">
        <w:rPr>
          <w:rFonts w:asciiTheme="minorHAnsi" w:eastAsiaTheme="minorHAnsi" w:hAnsiTheme="minorHAnsi" w:cstheme="minorBidi"/>
          <w:b/>
          <w:u w:val="single"/>
          <w:lang w:eastAsia="en-US"/>
        </w:rPr>
        <w:t>MINIME</w:t>
      </w:r>
      <w:r w:rsidRPr="00DD3B31">
        <w:rPr>
          <w:rFonts w:asciiTheme="minorHAnsi" w:eastAsiaTheme="minorHAnsi" w:hAnsiTheme="minorHAnsi" w:cstheme="minorBidi"/>
          <w:b/>
          <w:lang w:eastAsia="en-US"/>
        </w:rPr>
        <w:t xml:space="preserve"> IMPIANTO FRANTUMAZIONE – TRITURAZIONE:</w:t>
      </w:r>
    </w:p>
    <w:p w:rsidR="001770FC" w:rsidRPr="00DD3B31" w:rsidRDefault="001770FC" w:rsidP="001770FC">
      <w:pPr>
        <w:spacing w:line="360" w:lineRule="auto"/>
        <w:jc w:val="both"/>
        <w:rPr>
          <w:rFonts w:ascii="Tw Cen MT" w:eastAsia="Times New Roman" w:hAnsi="Tw Cen MT" w:cstheme="minorBidi"/>
          <w:color w:val="000000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La tramoggia di carico deve essere almeno di 2 mc: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 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La bocca di carico al </w:t>
      </w:r>
      <w:proofErr w:type="spellStart"/>
      <w:r w:rsidRPr="00DD3B31">
        <w:rPr>
          <w:rFonts w:asciiTheme="minorHAnsi" w:eastAsiaTheme="minorHAnsi" w:hAnsiTheme="minorHAnsi" w:cstheme="minorBidi"/>
          <w:lang w:eastAsia="en-US"/>
        </w:rPr>
        <w:t>frontoio</w:t>
      </w:r>
      <w:proofErr w:type="spellEnd"/>
      <w:r w:rsidRPr="00DD3B31">
        <w:rPr>
          <w:rFonts w:asciiTheme="minorHAnsi" w:eastAsiaTheme="minorHAnsi" w:hAnsiTheme="minorHAnsi" w:cstheme="minorBidi"/>
          <w:lang w:eastAsia="en-US"/>
        </w:rPr>
        <w:t xml:space="preserve">/trituratore non inferiore a 700 x 600 mm: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Produzione della frantumazione TON/ORA: minimo 50 TON/H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Conta ore del funzionamento del sistema di frantumazione – triturazione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Possesso della Dichiarazione di conformità CE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Possesso del Manuale d’uso e manutenzione e di Sicurezza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DD3B31">
        <w:rPr>
          <w:rFonts w:asciiTheme="minorHAnsi" w:eastAsiaTheme="minorHAnsi" w:hAnsiTheme="minorHAnsi" w:cstheme="minorBidi"/>
          <w:b/>
          <w:lang w:eastAsia="en-US"/>
        </w:rPr>
        <w:t xml:space="preserve">SPECIFICHE TECNICHE FUNZIONALI </w:t>
      </w:r>
      <w:r w:rsidRPr="00DD3B31">
        <w:rPr>
          <w:rFonts w:asciiTheme="minorHAnsi" w:eastAsiaTheme="minorHAnsi" w:hAnsiTheme="minorHAnsi" w:cstheme="minorBidi"/>
          <w:b/>
          <w:u w:val="single"/>
          <w:lang w:eastAsia="en-US"/>
        </w:rPr>
        <w:t>MINIME</w:t>
      </w:r>
      <w:r w:rsidRPr="00DD3B31">
        <w:rPr>
          <w:rFonts w:asciiTheme="minorHAnsi" w:eastAsiaTheme="minorHAnsi" w:hAnsiTheme="minorHAnsi" w:cstheme="minorBidi"/>
          <w:b/>
          <w:lang w:eastAsia="en-US"/>
        </w:rPr>
        <w:t xml:space="preserve"> DELL'IMPIANTO DI VAGLIATURA: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Impianto con minimo la produzione di 3 pezzature: Sabbie - Stabilizzati – Pietrischi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Possesso del sistema di </w:t>
      </w:r>
      <w:proofErr w:type="spellStart"/>
      <w:r w:rsidRPr="00DD3B31">
        <w:rPr>
          <w:rFonts w:asciiTheme="minorHAnsi" w:eastAsiaTheme="minorHAnsi" w:hAnsiTheme="minorHAnsi" w:cstheme="minorBidi"/>
          <w:lang w:eastAsia="en-US"/>
        </w:rPr>
        <w:t>Defferizzazione</w:t>
      </w:r>
      <w:proofErr w:type="spellEnd"/>
      <w:r w:rsidRPr="00DD3B31">
        <w:rPr>
          <w:rFonts w:asciiTheme="minorHAnsi" w:eastAsiaTheme="minorHAnsi" w:hAnsiTheme="minorHAnsi" w:cstheme="minorBidi"/>
          <w:lang w:eastAsia="en-US"/>
        </w:rPr>
        <w:t xml:space="preserve"> dei materiali magnetici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Possesso del Sistema di aspirazione delle frazioni estranee leggere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</w:t>
      </w:r>
    </w:p>
    <w:p w:rsidR="001770FC" w:rsidRPr="00DD3B31" w:rsidRDefault="001770FC" w:rsidP="001770FC">
      <w:pPr>
        <w:spacing w:line="360" w:lineRule="auto"/>
        <w:jc w:val="both"/>
        <w:rPr>
          <w:rFonts w:ascii="Wingdings" w:eastAsia="Times New Roman" w:hAnsi="Wingdings" w:cstheme="minorBidi"/>
          <w:color w:val="000000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lastRenderedPageBreak/>
        <w:t xml:space="preserve">Possesso della Dichiarazione di conformità CE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  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Possesso del Manuale d’uso e manutenzione e di Sicurezza 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  </w:t>
      </w: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jc w:val="both"/>
        <w:rPr>
          <w:rFonts w:asciiTheme="minorHAnsi" w:eastAsiaTheme="minorHAnsi" w:hAnsiTheme="minorHAnsi" w:cstheme="minorBidi"/>
          <w:b/>
          <w:caps/>
          <w:lang w:eastAsia="en-US"/>
        </w:rPr>
      </w:pPr>
      <w:r w:rsidRPr="00DD3B31">
        <w:rPr>
          <w:rFonts w:asciiTheme="minorHAnsi" w:eastAsiaTheme="minorHAnsi" w:hAnsiTheme="minorHAnsi" w:cstheme="minorBidi"/>
          <w:b/>
          <w:caps/>
          <w:lang w:eastAsia="en-US"/>
        </w:rPr>
        <w:t>Dichiarazioni sintetiche sulle caratteristiche per la valutazione tecnica/funzionale dell'impianto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>Sub 1 Volumetria tramoggia di carico:  MC 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Sub 2 Altezza effettiva di carico in </w:t>
      </w:r>
      <w:proofErr w:type="spellStart"/>
      <w:r w:rsidRPr="00DD3B31">
        <w:rPr>
          <w:rFonts w:asciiTheme="minorHAnsi" w:eastAsiaTheme="minorHAnsi" w:hAnsiTheme="minorHAnsi" w:cstheme="minorBidi"/>
          <w:lang w:eastAsia="en-US"/>
        </w:rPr>
        <w:t>tramogia</w:t>
      </w:r>
      <w:proofErr w:type="spellEnd"/>
      <w:r w:rsidRPr="00DD3B31">
        <w:rPr>
          <w:rFonts w:asciiTheme="minorHAnsi" w:eastAsiaTheme="minorHAnsi" w:hAnsiTheme="minorHAnsi" w:cstheme="minorBidi"/>
          <w:lang w:eastAsia="en-US"/>
        </w:rPr>
        <w:t>: M</w:t>
      </w:r>
      <w:r w:rsidRPr="00DD3B31">
        <w:rPr>
          <w:rFonts w:asciiTheme="minorHAnsi" w:eastAsiaTheme="minorHAnsi" w:hAnsiTheme="minorHAnsi" w:cstheme="minorBidi"/>
          <w:i/>
          <w:lang w:eastAsia="en-US"/>
        </w:rPr>
        <w:t xml:space="preserve"> 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>Sub 3 Produzione oraria dichiarata TON/ORA: ton/ora 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>Sub 4 Dimensione della bocca di carico al frantoio/trituratore: ml 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Sub 5 Occupazione </w:t>
      </w:r>
      <w:proofErr w:type="spellStart"/>
      <w:r w:rsidRPr="00DD3B31">
        <w:rPr>
          <w:rFonts w:asciiTheme="minorHAnsi" w:eastAsiaTheme="minorHAnsi" w:hAnsiTheme="minorHAnsi" w:cstheme="minorBidi"/>
          <w:lang w:eastAsia="en-US"/>
        </w:rPr>
        <w:t>lay</w:t>
      </w:r>
      <w:proofErr w:type="spellEnd"/>
      <w:r w:rsidRPr="00DD3B31">
        <w:rPr>
          <w:rFonts w:asciiTheme="minorHAnsi" w:eastAsiaTheme="minorHAnsi" w:hAnsiTheme="minorHAnsi" w:cstheme="minorBidi"/>
          <w:lang w:eastAsia="en-US"/>
        </w:rPr>
        <w:t xml:space="preserve"> out dell'impianto complessivo frantumazione/vagliatura in mq - vedi scheda tecnica allegata: MQ 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="Tw Cen MT" w:eastAsia="Times New Roman" w:hAnsi="Tw Cen MT" w:cstheme="minorBidi"/>
          <w:color w:val="000000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Sub 6 Sistema di abbattimento delle polveri?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</w:t>
      </w:r>
      <w:r w:rsidRPr="00DD3B31">
        <w:rPr>
          <w:rFonts w:asciiTheme="minorHAnsi" w:eastAsia="Times New Roman" w:hAnsiTheme="minorHAnsi" w:cstheme="minorBidi"/>
          <w:color w:val="000000"/>
          <w:lang w:eastAsia="en-US"/>
        </w:rPr>
        <w:t xml:space="preserve"> (specificare la tipologia)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Sub 7 Tipologia di vaglio : Fisso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</w:t>
      </w:r>
      <w:r w:rsidRPr="00DD3B31">
        <w:rPr>
          <w:rFonts w:asciiTheme="minorHAnsi" w:eastAsiaTheme="minorHAnsi" w:hAnsiTheme="minorHAnsi" w:cstheme="minorBidi"/>
          <w:lang w:eastAsia="en-US"/>
        </w:rPr>
        <w:t xml:space="preserve">  - Mobile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lastRenderedPageBreak/>
        <w:t xml:space="preserve">Sub 8 Possesso del vaglio vibrante ?: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  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Sub 9 Tipologia di regolazione della pezzatura: Manuale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</w:t>
      </w:r>
      <w:r w:rsidRPr="00DD3B31">
        <w:rPr>
          <w:rFonts w:asciiTheme="minorHAnsi" w:eastAsiaTheme="minorHAnsi" w:hAnsiTheme="minorHAnsi" w:cstheme="minorBidi"/>
          <w:lang w:eastAsia="en-US"/>
        </w:rPr>
        <w:t xml:space="preserve"> / Idraulica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Sub 10 Regolazione indipendente della velocità per singoli nastri alla vagliatura ?: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  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1770FC" w:rsidRPr="00DD3B31" w:rsidRDefault="001770FC" w:rsidP="001770FC">
      <w:pPr>
        <w:spacing w:line="360" w:lineRule="auto"/>
        <w:jc w:val="both"/>
        <w:rPr>
          <w:rFonts w:ascii="Tw Cen MT" w:eastAsia="Times New Roman" w:hAnsi="Tw Cen MT" w:cstheme="minorBidi"/>
          <w:color w:val="000000"/>
          <w:lang w:eastAsia="en-US"/>
        </w:rPr>
      </w:pPr>
      <w:r w:rsidRPr="00DD3B31">
        <w:rPr>
          <w:rFonts w:asciiTheme="minorHAnsi" w:eastAsiaTheme="minorHAnsi" w:hAnsiTheme="minorHAnsi" w:cstheme="minorBidi"/>
          <w:lang w:eastAsia="en-US"/>
        </w:rPr>
        <w:t xml:space="preserve">Sub 11 Comando a distanza: Radio comando senza fili ?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SI  -  </w:t>
      </w:r>
      <w:r w:rsidRPr="00DD3B31">
        <w:rPr>
          <w:rFonts w:ascii="Wingdings" w:eastAsia="Times New Roman" w:hAnsi="Wingdings" w:cstheme="minorBidi"/>
          <w:color w:val="000000"/>
          <w:lang w:eastAsia="en-US"/>
        </w:rPr>
        <w:t></w:t>
      </w:r>
      <w:r w:rsidRPr="00DD3B31">
        <w:rPr>
          <w:rFonts w:ascii="Tw Cen MT" w:eastAsia="Times New Roman" w:hAnsi="Tw Cen MT" w:cstheme="minorBidi"/>
          <w:color w:val="000000"/>
          <w:lang w:eastAsia="en-US"/>
        </w:rPr>
        <w:t xml:space="preserve"> NO </w:t>
      </w:r>
    </w:p>
    <w:p w:rsidR="001770FC" w:rsidRPr="00DD3B31" w:rsidRDefault="001770FC" w:rsidP="001770FC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D3B31">
        <w:rPr>
          <w:rFonts w:ascii="Tw Cen MT" w:eastAsia="Times New Roman" w:hAnsi="Tw Cen MT" w:cstheme="minorBidi"/>
          <w:color w:val="000000"/>
          <w:lang w:eastAsia="en-US"/>
        </w:rPr>
        <w:t>______________________________________________________________________________</w:t>
      </w:r>
    </w:p>
    <w:p w:rsidR="001770FC" w:rsidRPr="00DD3B31" w:rsidRDefault="001770FC" w:rsidP="001770FC">
      <w:pPr>
        <w:spacing w:line="360" w:lineRule="auto"/>
        <w:jc w:val="both"/>
        <w:rPr>
          <w:rFonts w:ascii="Calibri" w:eastAsiaTheme="minorHAnsi" w:hAnsi="Calibri" w:cstheme="minorBidi"/>
          <w:lang w:eastAsia="en-US"/>
        </w:rPr>
      </w:pPr>
      <w:r w:rsidRPr="00DD3B31">
        <w:rPr>
          <w:rFonts w:ascii="Calibri" w:eastAsia="Times New Roman" w:hAnsi="Calibri" w:cstheme="minorBidi"/>
          <w:color w:val="000000"/>
          <w:lang w:eastAsia="en-US"/>
        </w:rPr>
        <w:t>come meglio specificato nella relazione a pag. __________ o nella scheda tecnica.</w:t>
      </w:r>
    </w:p>
    <w:p w:rsidR="00E37CEF" w:rsidRDefault="00E37CEF">
      <w:bookmarkStart w:id="0" w:name="_GoBack"/>
      <w:bookmarkEnd w:id="0"/>
    </w:p>
    <w:sectPr w:rsidR="00E37C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FC"/>
    <w:rsid w:val="001770FC"/>
    <w:rsid w:val="00E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0F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0F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</dc:creator>
  <cp:lastModifiedBy>Attilio</cp:lastModifiedBy>
  <cp:revision>1</cp:revision>
  <dcterms:created xsi:type="dcterms:W3CDTF">2018-02-21T15:27:00Z</dcterms:created>
  <dcterms:modified xsi:type="dcterms:W3CDTF">2018-02-21T15:27:00Z</dcterms:modified>
</cp:coreProperties>
</file>